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117" w:rsidRDefault="00AF60C3" w:rsidP="00BA21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0C3">
        <w:rPr>
          <w:rFonts w:ascii="Times New Roman" w:hAnsi="Times New Roman" w:cs="Times New Roman"/>
          <w:b/>
          <w:sz w:val="24"/>
          <w:szCs w:val="24"/>
        </w:rPr>
        <w:t>Правила подготовки к диагностическим исследованиям:</w:t>
      </w:r>
    </w:p>
    <w:p w:rsidR="00BA2117" w:rsidRPr="00AF61B5" w:rsidRDefault="00BA2117" w:rsidP="00BA2117">
      <w:pPr>
        <w:jc w:val="both"/>
        <w:rPr>
          <w:rFonts w:ascii="Times New Roman" w:hAnsi="Times New Roman" w:cs="Times New Roman"/>
          <w:sz w:val="24"/>
          <w:szCs w:val="24"/>
        </w:rPr>
      </w:pPr>
      <w:r w:rsidRPr="00AF6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Записаться на приём заранее</w:t>
      </w:r>
      <w:r w:rsidRPr="00AF61B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Поскольку во время приёма врач может проводить диагностику, в том числе с использованием расширяющих зрачки средств, нужно планировать время так, чтобы не нужно было спешить по важным делам сразу после посещения клиники (эффект может сохраняться несколько часов).</w:t>
      </w:r>
    </w:p>
    <w:p w:rsidR="00AF61B5" w:rsidRPr="00AF61B5" w:rsidRDefault="00AF61B5" w:rsidP="00BA2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прием к офтальмологу следует приходить без косметики, особенно нежелательно использование теней для век и туши для ресниц. </w:t>
      </w:r>
      <w:bookmarkStart w:id="0" w:name="_GoBack"/>
      <w:bookmarkEnd w:id="0"/>
    </w:p>
    <w:p w:rsidR="00BA2117" w:rsidRPr="00BA2117" w:rsidRDefault="00BA2117" w:rsidP="00BA2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обычно пользу</w:t>
      </w:r>
      <w:r w:rsidRPr="00BA21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етесь</w:t>
      </w:r>
      <w:r w:rsidRPr="00AF6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контактными линзами</w:t>
      </w:r>
      <w:r w:rsidRPr="00AF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этот день (а лучше за 2–3 дня) отказаться от них в пользу очков — но взять с собой в контейнере (не забыть специальную жидкость для очищения) или новую пару однодневных, если планируется надеть их после приёма</w:t>
      </w:r>
      <w:r w:rsidRPr="00BA21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2117" w:rsidRPr="00BA2117" w:rsidRDefault="00BA2117" w:rsidP="00BA2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Взять с собой тёмные очки</w:t>
      </w:r>
      <w:r w:rsidRPr="00AF61B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для исследования глазного дна врач может применить капли, расширяющие зрачок, и в течение 3–4 часов зрение будет снижено, а на яркие предметы смотреть станет трудно</w:t>
      </w:r>
    </w:p>
    <w:p w:rsidR="00AF61B5" w:rsidRPr="00AF61B5" w:rsidRDefault="00AF61B5" w:rsidP="00BA2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подбора очков желательно взять с собой свои прежние очки. </w:t>
      </w:r>
    </w:p>
    <w:p w:rsidR="00AF61B5" w:rsidRPr="00AF61B5" w:rsidRDefault="00AF61B5" w:rsidP="00BA2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приема у офтальмолога избегайте вождения автомобиля. Вполне возможно, что на приеме Вам потребуется расширение зрачка (при помощи закапывания  специальных капель). Подобная манипуляция - прямое противопоказание для вождения автомобиля. </w:t>
      </w:r>
    </w:p>
    <w:p w:rsidR="00AF61B5" w:rsidRPr="00AF61B5" w:rsidRDefault="00AF61B5" w:rsidP="00BA2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 Вас очень плохое зрение, то желательно посещать офтальмолога с сопровождающим. </w:t>
      </w:r>
    </w:p>
    <w:p w:rsidR="00AF61B5" w:rsidRPr="00BA2117" w:rsidRDefault="00AF61B5" w:rsidP="00BA2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Вы ранее проходили лечение в другом медицинском учреждении, запишите </w:t>
      </w:r>
      <w:r w:rsidR="00BA2117" w:rsidRPr="00BA21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препараты, которые Вы применяли; </w:t>
      </w:r>
      <w:r w:rsidR="00BA2117" w:rsidRPr="00AF61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подготовить выписки, результаты диагностики, заключения, рецепты. Это поможет врачу иметь полную и объективную информацию, видеть динамику в состоянии пациента.</w:t>
      </w:r>
    </w:p>
    <w:p w:rsidR="00AF61B5" w:rsidRPr="00AF61B5" w:rsidRDefault="00AF61B5" w:rsidP="00BA211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1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ранее вам выполнялись обследования зрительной системы и их результаты есть у вас на руках, возьмите их с собой.</w:t>
      </w:r>
    </w:p>
    <w:p w:rsidR="00BA2117" w:rsidRPr="00AF61B5" w:rsidRDefault="00BA2117" w:rsidP="00BA2117">
      <w:pPr>
        <w:spacing w:before="360" w:after="12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AF6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наличии заболеваний центральной нервной системы, эндокринных и других</w:t>
      </w:r>
      <w:r w:rsidRPr="00AF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могут влиять на здоровье глаз, сообщить о них, чтобы офтальмолог учёл эти факторы при диагностике.</w:t>
      </w:r>
    </w:p>
    <w:p w:rsidR="00BA2117" w:rsidRPr="00AF61B5" w:rsidRDefault="00BA2117" w:rsidP="00BA211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 принимаются какие-то лекарства</w:t>
      </w:r>
      <w:r w:rsidRPr="00AF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уточнить, влияют ли они на зрение и можно ли их отменить, если да, за сколько времени до приёма. Подготовить список принимаемых препаратов, чтобы офтальмолог мог проанализировать вероятность их воздействия.</w:t>
      </w:r>
    </w:p>
    <w:p w:rsidR="00BA2117" w:rsidRPr="00AF61B5" w:rsidRDefault="00BA2117" w:rsidP="00BA211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приёме лекарственных препаратов</w:t>
      </w:r>
      <w:r w:rsidRPr="00AF61B5">
        <w:rPr>
          <w:rFonts w:ascii="Times New Roman" w:eastAsia="Times New Roman" w:hAnsi="Times New Roman" w:cs="Times New Roman"/>
          <w:sz w:val="24"/>
          <w:szCs w:val="24"/>
          <w:lang w:eastAsia="ru-RU"/>
        </w:rPr>
        <w:t> уточнить у лечащего врача или в инструкции перечень возможных побочных эффектов — если в их числе есть нарушения зрения, по возможности отказаться от их использования перед приёмом офтальмолога и обязательно сообщить ему о том, что принимаются такие средства.</w:t>
      </w:r>
    </w:p>
    <w:p w:rsidR="00AF61B5" w:rsidRPr="00AF61B5" w:rsidRDefault="00AF61B5" w:rsidP="00BA211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Постараться выспаться</w:t>
      </w:r>
      <w:r w:rsidRPr="00AF61B5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дать глазам отдых от мониторов и экранов гаджетов.</w:t>
      </w:r>
    </w:p>
    <w:p w:rsidR="00AF61B5" w:rsidRPr="00AF61B5" w:rsidRDefault="00AF61B5" w:rsidP="00BA211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перегружать глаза</w:t>
      </w:r>
      <w:r w:rsidRPr="00AF61B5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использованием гаджетов или работой за компьютером.</w:t>
      </w:r>
    </w:p>
    <w:p w:rsidR="00AF61B5" w:rsidRPr="00AF61B5" w:rsidRDefault="00AF61B5" w:rsidP="00BA2117">
      <w:pPr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употреблять в этот период острые и жирные блюда</w:t>
      </w:r>
      <w:r w:rsidRPr="00AF61B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те, что могут перегружать органы пищеварения — хотя это и не влияет непосредственно на остроту зрения, но может отвлекать пациента во время осмотра и диагностики, что создаёт риск искажения результатов.</w:t>
      </w:r>
    </w:p>
    <w:p w:rsidR="00AF61B5" w:rsidRPr="00AF61B5" w:rsidRDefault="00AF61B5" w:rsidP="00BA2117">
      <w:p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1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Не записываться на приём с симптомами ОРВИ</w:t>
      </w:r>
      <w:r w:rsidRPr="00AF61B5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плохое физическое состояние во время болезни может существенно исказить результаты диагностики зрения. Даже если острая фаза простуды уже прошла, подождать ещё пару дней, чтобы восстановиться окончательно.</w:t>
      </w:r>
    </w:p>
    <w:p w:rsidR="00AF60C3" w:rsidRPr="00AF60C3" w:rsidRDefault="00AF60C3" w:rsidP="00AF60C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AF60C3" w:rsidRPr="00AF60C3" w:rsidSect="0096627E">
      <w:pgSz w:w="11906" w:h="16838"/>
      <w:pgMar w:top="737" w:right="737" w:bottom="794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874D7"/>
    <w:multiLevelType w:val="multilevel"/>
    <w:tmpl w:val="3CE2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01283C"/>
    <w:multiLevelType w:val="multilevel"/>
    <w:tmpl w:val="7B20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646C59"/>
    <w:multiLevelType w:val="multilevel"/>
    <w:tmpl w:val="C9A43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1618F"/>
    <w:multiLevelType w:val="multilevel"/>
    <w:tmpl w:val="10EA3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8A35C1"/>
    <w:multiLevelType w:val="multilevel"/>
    <w:tmpl w:val="C0CAA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0C3"/>
    <w:rsid w:val="0096627E"/>
    <w:rsid w:val="00A42DA1"/>
    <w:rsid w:val="00AF60C3"/>
    <w:rsid w:val="00AF61B5"/>
    <w:rsid w:val="00B05AD1"/>
    <w:rsid w:val="00BA2117"/>
    <w:rsid w:val="00D2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9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17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78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441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6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481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0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071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0104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446</Words>
  <Characters>2641</Characters>
  <Application>Microsoft Office Word</Application>
  <DocSecurity>0</DocSecurity>
  <Lines>64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Аманкулова Эльвира Булатовна</dc:creator>
  <cp:lastModifiedBy>Аманкулова Эльвира Булатовна</cp:lastModifiedBy>
  <cp:revision>5</cp:revision>
  <dcterms:created xsi:type="dcterms:W3CDTF">2026-02-18T07:48:00Z</dcterms:created>
  <dcterms:modified xsi:type="dcterms:W3CDTF">2026-02-19T10:58:00Z</dcterms:modified>
</cp:coreProperties>
</file>